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AE" w:rsidRPr="007D3F40" w:rsidRDefault="00355DBA" w:rsidP="00DE7FC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Проект</w:t>
      </w:r>
    </w:p>
    <w:p w:rsidR="00FC145E" w:rsidRDefault="00FC145E" w:rsidP="00DE7F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5199E" w:rsidRPr="007D3F40" w:rsidRDefault="00D5199E" w:rsidP="00DE7F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C145E" w:rsidRPr="007D3F40" w:rsidRDefault="00FC145E" w:rsidP="00DE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b/>
          <w:sz w:val="28"/>
        </w:rPr>
        <w:t xml:space="preserve">ПОСТАНОВЛЕНИЕ КАБИНЕТА МИНИСТРОВ </w:t>
      </w:r>
    </w:p>
    <w:p w:rsidR="00FC145E" w:rsidRPr="007D3F40" w:rsidRDefault="00FC145E" w:rsidP="00DE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FC145E" w:rsidRPr="007D3F40" w:rsidRDefault="00FC145E" w:rsidP="00DE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C145E" w:rsidRPr="007D3F40" w:rsidRDefault="00FC145E" w:rsidP="00DE7F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b/>
          <w:sz w:val="28"/>
        </w:rPr>
        <w:t xml:space="preserve">Об утверждении </w:t>
      </w:r>
      <w:r w:rsidR="00541B80" w:rsidRPr="007D3F40">
        <w:rPr>
          <w:rFonts w:ascii="Times New Roman" w:hAnsi="Times New Roman" w:cs="Times New Roman"/>
          <w:b/>
          <w:sz w:val="28"/>
        </w:rPr>
        <w:t xml:space="preserve">Порядка </w:t>
      </w:r>
      <w:r w:rsidR="007D3F40" w:rsidRPr="007D3F40">
        <w:rPr>
          <w:rFonts w:ascii="Times New Roman" w:hAnsi="Times New Roman" w:cs="Times New Roman"/>
          <w:b/>
          <w:sz w:val="28"/>
        </w:rPr>
        <w:t>аккумулирования и управления на депозитном счете денежных средств, поступающих от поставщик</w:t>
      </w:r>
      <w:r w:rsidR="00DE7FCC">
        <w:rPr>
          <w:rFonts w:ascii="Times New Roman" w:hAnsi="Times New Roman" w:cs="Times New Roman"/>
          <w:b/>
          <w:sz w:val="28"/>
        </w:rPr>
        <w:t>ов (подрядчиков)</w:t>
      </w:r>
      <w:r w:rsidR="007D3F40" w:rsidRPr="007D3F40">
        <w:rPr>
          <w:rFonts w:ascii="Times New Roman" w:hAnsi="Times New Roman" w:cs="Times New Roman"/>
          <w:b/>
          <w:sz w:val="28"/>
        </w:rPr>
        <w:t>, участвующих в государственных закупках закупающих организаций в виде гарантийного обеспечения исполнения договора</w:t>
      </w:r>
    </w:p>
    <w:p w:rsidR="00FC145E" w:rsidRDefault="00FC145E" w:rsidP="00FC145E">
      <w:pPr>
        <w:spacing w:after="0"/>
        <w:rPr>
          <w:rFonts w:ascii="Times New Roman" w:hAnsi="Times New Roman" w:cs="Times New Roman"/>
          <w:sz w:val="28"/>
        </w:rPr>
      </w:pPr>
    </w:p>
    <w:p w:rsidR="00DE7FCC" w:rsidRPr="007D3F40" w:rsidRDefault="00DE7FCC" w:rsidP="00FC145E">
      <w:pPr>
        <w:spacing w:after="0"/>
        <w:rPr>
          <w:rFonts w:ascii="Times New Roman" w:hAnsi="Times New Roman" w:cs="Times New Roman"/>
          <w:sz w:val="28"/>
        </w:rPr>
      </w:pPr>
    </w:p>
    <w:p w:rsidR="00FC145E" w:rsidRPr="007D3F40" w:rsidRDefault="00001254" w:rsidP="00631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D3F40">
        <w:rPr>
          <w:rFonts w:ascii="Times New Roman" w:hAnsi="Times New Roman" w:cs="Times New Roman"/>
          <w:sz w:val="28"/>
        </w:rPr>
        <w:t xml:space="preserve">В целях </w:t>
      </w:r>
      <w:r w:rsidR="00235BA4" w:rsidRPr="007D3F40">
        <w:rPr>
          <w:rFonts w:ascii="Times New Roman" w:hAnsi="Times New Roman" w:cs="Times New Roman"/>
          <w:sz w:val="28"/>
        </w:rPr>
        <w:t xml:space="preserve">реализации </w:t>
      </w:r>
      <w:r w:rsidRPr="007D3F40">
        <w:rPr>
          <w:rFonts w:ascii="Times New Roman" w:hAnsi="Times New Roman" w:cs="Times New Roman"/>
          <w:sz w:val="28"/>
        </w:rPr>
        <w:t>пункта 10 части 1 статьи 9 Закона Кыргызской Республик</w:t>
      </w:r>
      <w:r w:rsidR="007D3F40" w:rsidRPr="007D3F40">
        <w:rPr>
          <w:rFonts w:ascii="Times New Roman" w:hAnsi="Times New Roman" w:cs="Times New Roman"/>
          <w:sz w:val="28"/>
        </w:rPr>
        <w:t>и «О государственных закупках»</w:t>
      </w:r>
      <w:r w:rsidRPr="007D3F40">
        <w:rPr>
          <w:rFonts w:ascii="Times New Roman" w:hAnsi="Times New Roman" w:cs="Times New Roman"/>
          <w:sz w:val="28"/>
        </w:rPr>
        <w:t xml:space="preserve">, </w:t>
      </w:r>
      <w:r w:rsidR="007D3F40" w:rsidRPr="007D3F40">
        <w:rPr>
          <w:rFonts w:ascii="Times New Roman" w:hAnsi="Times New Roman" w:cs="Times New Roman"/>
          <w:sz w:val="28"/>
        </w:rPr>
        <w:t>в соответствии со статьей 105 Бюджетного кодекса Кыргызской Республики и статьями 13 и 17 конституционного Закона Кыргызской Республики «О Кабинете Министров Кыргызской Республики» Кабинет Министров Кыргызской Республики</w:t>
      </w:r>
      <w:r w:rsidRPr="007D3F40">
        <w:rPr>
          <w:rFonts w:ascii="Times New Roman" w:hAnsi="Times New Roman" w:cs="Times New Roman"/>
          <w:sz w:val="28"/>
        </w:rPr>
        <w:t xml:space="preserve"> постановляет:</w:t>
      </w:r>
    </w:p>
    <w:p w:rsidR="004B6FC0" w:rsidRPr="007D3F40" w:rsidRDefault="004B6FC0" w:rsidP="006318CB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sz w:val="28"/>
        </w:rPr>
        <w:t xml:space="preserve">Утвердить Порядок </w:t>
      </w:r>
      <w:r w:rsidR="007D3F40" w:rsidRPr="007D3F40">
        <w:rPr>
          <w:rFonts w:ascii="Times New Roman" w:hAnsi="Times New Roman" w:cs="Times New Roman"/>
          <w:sz w:val="28"/>
        </w:rPr>
        <w:t>аккумулирования и управления на депозитном счете денежных средств, поступающих от поставщик</w:t>
      </w:r>
      <w:r w:rsidR="00DE7FCC">
        <w:rPr>
          <w:rFonts w:ascii="Times New Roman" w:hAnsi="Times New Roman" w:cs="Times New Roman"/>
          <w:sz w:val="28"/>
        </w:rPr>
        <w:t>ов (подрядчиков)</w:t>
      </w:r>
      <w:r w:rsidR="007D3F40" w:rsidRPr="007D3F40">
        <w:rPr>
          <w:rFonts w:ascii="Times New Roman" w:hAnsi="Times New Roman" w:cs="Times New Roman"/>
          <w:sz w:val="28"/>
        </w:rPr>
        <w:t>, участвующих в государственных закупках закупающих организаций в виде гарантийного обеспечения исполнения договора согласно приложению.</w:t>
      </w:r>
    </w:p>
    <w:p w:rsidR="00001254" w:rsidRPr="007D3F40" w:rsidRDefault="007D3F40" w:rsidP="00631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D3F40">
        <w:rPr>
          <w:rFonts w:ascii="Times New Roman" w:hAnsi="Times New Roman" w:cs="Times New Roman"/>
          <w:sz w:val="28"/>
        </w:rPr>
        <w:t>Настоящее постановление вступает в силу по истечении 7 дней со дня официального опубликования.</w:t>
      </w:r>
    </w:p>
    <w:p w:rsidR="00E362B1" w:rsidRPr="007D3F40" w:rsidRDefault="00E362B1" w:rsidP="00E362B1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</w:rPr>
      </w:pPr>
    </w:p>
    <w:p w:rsidR="000863F3" w:rsidRPr="007D3F40" w:rsidRDefault="000863F3" w:rsidP="00E362B1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</w:rPr>
      </w:pPr>
    </w:p>
    <w:p w:rsidR="000863F3" w:rsidRPr="007D3F40" w:rsidRDefault="00E362B1" w:rsidP="00DE7FC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b/>
          <w:sz w:val="28"/>
        </w:rPr>
        <w:t>Председатель</w:t>
      </w:r>
      <w:r w:rsidR="00FD17C4" w:rsidRPr="007D3F40">
        <w:rPr>
          <w:rFonts w:ascii="Times New Roman" w:hAnsi="Times New Roman" w:cs="Times New Roman"/>
          <w:b/>
          <w:sz w:val="28"/>
        </w:rPr>
        <w:t xml:space="preserve"> </w:t>
      </w:r>
      <w:r w:rsidR="000863F3" w:rsidRPr="007D3F40">
        <w:rPr>
          <w:rFonts w:ascii="Times New Roman" w:hAnsi="Times New Roman" w:cs="Times New Roman"/>
          <w:b/>
          <w:sz w:val="28"/>
        </w:rPr>
        <w:t>Кабинета Министров</w:t>
      </w:r>
    </w:p>
    <w:p w:rsidR="00E362B1" w:rsidRPr="007D3F40" w:rsidRDefault="000863F3" w:rsidP="00DE7FC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 w:rsidRPr="007D3F40">
        <w:rPr>
          <w:rFonts w:ascii="Times New Roman" w:hAnsi="Times New Roman" w:cs="Times New Roman"/>
          <w:b/>
          <w:sz w:val="28"/>
        </w:rPr>
        <w:t>Кыргызской Республики</w:t>
      </w:r>
      <w:r w:rsidR="00FD17C4" w:rsidRPr="007D3F40">
        <w:rPr>
          <w:rFonts w:ascii="Times New Roman" w:hAnsi="Times New Roman" w:cs="Times New Roman"/>
          <w:b/>
          <w:sz w:val="28"/>
        </w:rPr>
        <w:t xml:space="preserve">                                        </w:t>
      </w:r>
      <w:proofErr w:type="spellStart"/>
      <w:r w:rsidRPr="007D3F40">
        <w:rPr>
          <w:rFonts w:ascii="Times New Roman" w:hAnsi="Times New Roman" w:cs="Times New Roman"/>
          <w:b/>
          <w:sz w:val="28"/>
        </w:rPr>
        <w:t>А</w:t>
      </w:r>
      <w:r w:rsidR="00E362B1" w:rsidRPr="007D3F40">
        <w:rPr>
          <w:rFonts w:ascii="Times New Roman" w:hAnsi="Times New Roman" w:cs="Times New Roman"/>
          <w:b/>
          <w:sz w:val="28"/>
        </w:rPr>
        <w:t>.</w:t>
      </w:r>
      <w:r w:rsidRPr="007D3F40">
        <w:rPr>
          <w:rFonts w:ascii="Times New Roman" w:hAnsi="Times New Roman" w:cs="Times New Roman"/>
          <w:b/>
          <w:sz w:val="28"/>
        </w:rPr>
        <w:t>У</w:t>
      </w:r>
      <w:r w:rsidR="00E362B1" w:rsidRPr="007D3F40">
        <w:rPr>
          <w:rFonts w:ascii="Times New Roman" w:hAnsi="Times New Roman" w:cs="Times New Roman"/>
          <w:b/>
          <w:sz w:val="28"/>
        </w:rPr>
        <w:t>.</w:t>
      </w:r>
      <w:r w:rsidRPr="007D3F40">
        <w:rPr>
          <w:rFonts w:ascii="Times New Roman" w:hAnsi="Times New Roman" w:cs="Times New Roman"/>
          <w:b/>
          <w:sz w:val="28"/>
        </w:rPr>
        <w:t>Жапар</w:t>
      </w:r>
      <w:r w:rsidR="00E362B1" w:rsidRPr="007D3F40">
        <w:rPr>
          <w:rFonts w:ascii="Times New Roman" w:hAnsi="Times New Roman" w:cs="Times New Roman"/>
          <w:b/>
          <w:sz w:val="28"/>
        </w:rPr>
        <w:t>ов</w:t>
      </w:r>
      <w:proofErr w:type="spellEnd"/>
      <w:r w:rsidR="00E362B1" w:rsidRPr="007D3F40">
        <w:rPr>
          <w:rFonts w:ascii="Times New Roman" w:hAnsi="Times New Roman" w:cs="Times New Roman"/>
          <w:b/>
          <w:sz w:val="28"/>
        </w:rPr>
        <w:t xml:space="preserve"> </w:t>
      </w:r>
    </w:p>
    <w:p w:rsidR="00E362B1" w:rsidRPr="007D3F40" w:rsidRDefault="00E362B1" w:rsidP="00E362B1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sz w:val="28"/>
        </w:rPr>
      </w:pPr>
    </w:p>
    <w:p w:rsidR="00E362B1" w:rsidRPr="007D3F40" w:rsidRDefault="00E362B1" w:rsidP="00E362B1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sz w:val="28"/>
        </w:rPr>
      </w:pPr>
    </w:p>
    <w:p w:rsidR="00E362B1" w:rsidRDefault="00E362B1">
      <w:pPr>
        <w:rPr>
          <w:rFonts w:ascii="Times New Roman" w:hAnsi="Times New Roman" w:cs="Times New Roman"/>
          <w:b/>
          <w:sz w:val="28"/>
        </w:rPr>
      </w:pPr>
    </w:p>
    <w:p w:rsidR="00F5569D" w:rsidRDefault="00F5569D">
      <w:pPr>
        <w:rPr>
          <w:rFonts w:ascii="Times New Roman" w:hAnsi="Times New Roman" w:cs="Times New Roman"/>
          <w:b/>
          <w:sz w:val="28"/>
        </w:rPr>
      </w:pPr>
    </w:p>
    <w:p w:rsidR="006318CB" w:rsidRDefault="006318CB">
      <w:pPr>
        <w:rPr>
          <w:rFonts w:ascii="Times New Roman" w:hAnsi="Times New Roman" w:cs="Times New Roman"/>
          <w:b/>
          <w:sz w:val="28"/>
        </w:rPr>
      </w:pPr>
    </w:p>
    <w:p w:rsidR="006318CB" w:rsidRDefault="006318CB">
      <w:pPr>
        <w:rPr>
          <w:rFonts w:ascii="Times New Roman" w:hAnsi="Times New Roman" w:cs="Times New Roman"/>
          <w:b/>
          <w:sz w:val="28"/>
        </w:rPr>
      </w:pPr>
    </w:p>
    <w:p w:rsidR="006318CB" w:rsidRDefault="006318CB">
      <w:pPr>
        <w:rPr>
          <w:rFonts w:ascii="Times New Roman" w:hAnsi="Times New Roman" w:cs="Times New Roman"/>
          <w:b/>
          <w:sz w:val="28"/>
        </w:rPr>
      </w:pPr>
    </w:p>
    <w:p w:rsidR="006318CB" w:rsidRDefault="006318CB">
      <w:pPr>
        <w:rPr>
          <w:rFonts w:ascii="Times New Roman" w:hAnsi="Times New Roman" w:cs="Times New Roman"/>
          <w:b/>
          <w:sz w:val="28"/>
        </w:rPr>
      </w:pPr>
    </w:p>
    <w:p w:rsidR="00F5569D" w:rsidRPr="007D3F40" w:rsidRDefault="00F5569D">
      <w:pPr>
        <w:rPr>
          <w:rFonts w:ascii="Times New Roman" w:hAnsi="Times New Roman" w:cs="Times New Roman"/>
          <w:b/>
          <w:sz w:val="28"/>
        </w:rPr>
      </w:pPr>
    </w:p>
    <w:p w:rsidR="004B6FC0" w:rsidRDefault="004B6FC0" w:rsidP="00DE7FCC">
      <w:pPr>
        <w:pStyle w:val="a3"/>
        <w:spacing w:after="0" w:line="240" w:lineRule="auto"/>
        <w:ind w:left="5812"/>
        <w:jc w:val="right"/>
        <w:rPr>
          <w:rFonts w:ascii="Times New Roman" w:hAnsi="Times New Roman" w:cs="Times New Roman"/>
          <w:sz w:val="28"/>
        </w:rPr>
      </w:pPr>
      <w:r w:rsidRPr="007D3F40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DE7FCC" w:rsidRPr="007D3F40" w:rsidRDefault="00DE7FCC" w:rsidP="00DE7FCC">
      <w:pPr>
        <w:pStyle w:val="a3"/>
        <w:spacing w:after="0" w:line="240" w:lineRule="auto"/>
        <w:ind w:left="5812"/>
        <w:jc w:val="right"/>
        <w:rPr>
          <w:rFonts w:ascii="Times New Roman" w:hAnsi="Times New Roman" w:cs="Times New Roman"/>
          <w:sz w:val="28"/>
        </w:rPr>
      </w:pPr>
    </w:p>
    <w:p w:rsidR="004B6FC0" w:rsidRPr="007D3F40" w:rsidRDefault="004B6FC0" w:rsidP="00DE7F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>Порядок</w:t>
      </w:r>
    </w:p>
    <w:p w:rsidR="004B6FC0" w:rsidRPr="007D3F40" w:rsidRDefault="007D3F40" w:rsidP="00DE7FCC">
      <w:pPr>
        <w:spacing w:after="0" w:line="240" w:lineRule="auto"/>
        <w:ind w:left="-284" w:right="-1" w:firstLine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аккумулирования и управления на депозитном счете денежных средств, поступающих от поставщик</w:t>
      </w:r>
      <w:r w:rsidR="00DE7FCC">
        <w:rPr>
          <w:rFonts w:ascii="Times New Roman" w:hAnsi="Times New Roman" w:cs="Times New Roman"/>
          <w:b/>
          <w:sz w:val="28"/>
          <w:szCs w:val="28"/>
        </w:rPr>
        <w:t>ов (подрядчиков)</w:t>
      </w:r>
      <w:r w:rsidRPr="007D3F40">
        <w:rPr>
          <w:rFonts w:ascii="Times New Roman" w:hAnsi="Times New Roman" w:cs="Times New Roman"/>
          <w:b/>
          <w:sz w:val="28"/>
          <w:szCs w:val="28"/>
        </w:rPr>
        <w:t>, участвующих в государственных закупках закупающих организаций в виде гарантийного обеспечения исполнения договора</w:t>
      </w:r>
    </w:p>
    <w:p w:rsidR="004B6FC0" w:rsidRPr="007D3F40" w:rsidRDefault="004B6FC0" w:rsidP="00DE7FCC">
      <w:pPr>
        <w:spacing w:after="0" w:line="240" w:lineRule="auto"/>
        <w:ind w:left="-284" w:right="-1" w:firstLine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DE7FC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B6FC0" w:rsidRPr="007D3F40" w:rsidRDefault="004B6FC0" w:rsidP="00DE7FCC">
      <w:pPr>
        <w:pStyle w:val="a3"/>
        <w:autoSpaceDE w:val="0"/>
        <w:autoSpaceDN w:val="0"/>
        <w:adjustRightInd w:val="0"/>
        <w:spacing w:after="0" w:line="240" w:lineRule="auto"/>
        <w:ind w:left="92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6318CB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DE7FCC" w:rsidRPr="00DE7FCC">
        <w:rPr>
          <w:rFonts w:ascii="Times New Roman" w:hAnsi="Times New Roman" w:cs="Times New Roman"/>
          <w:sz w:val="28"/>
          <w:szCs w:val="28"/>
        </w:rPr>
        <w:t>аккумулирования и управления на депозитном счете денежных средств, поступающих от поставщик</w:t>
      </w:r>
      <w:r w:rsidR="00DE7FCC">
        <w:rPr>
          <w:rFonts w:ascii="Times New Roman" w:hAnsi="Times New Roman" w:cs="Times New Roman"/>
          <w:sz w:val="28"/>
          <w:szCs w:val="28"/>
        </w:rPr>
        <w:t>ов (подрядчиков)</w:t>
      </w:r>
      <w:r w:rsidR="00DE7FCC" w:rsidRPr="00DE7FCC">
        <w:rPr>
          <w:rFonts w:ascii="Times New Roman" w:hAnsi="Times New Roman" w:cs="Times New Roman"/>
          <w:sz w:val="28"/>
          <w:szCs w:val="28"/>
        </w:rPr>
        <w:t>, участвующих в государственных закупках закупающих организаций в виде гарантийного обеспечения исполнения договора</w:t>
      </w:r>
      <w:r w:rsidRPr="007D3F40">
        <w:rPr>
          <w:rFonts w:ascii="Times New Roman" w:hAnsi="Times New Roman" w:cs="Times New Roman"/>
          <w:sz w:val="28"/>
          <w:szCs w:val="28"/>
        </w:rPr>
        <w:t xml:space="preserve"> (далее - Порядок)</w:t>
      </w:r>
      <w:r w:rsidR="00DE7FCC">
        <w:rPr>
          <w:rFonts w:ascii="Times New Roman" w:hAnsi="Times New Roman" w:cs="Times New Roman"/>
          <w:sz w:val="28"/>
          <w:szCs w:val="28"/>
        </w:rPr>
        <w:t xml:space="preserve"> </w:t>
      </w:r>
      <w:r w:rsidRPr="007D3F40">
        <w:rPr>
          <w:rFonts w:ascii="Times New Roman" w:hAnsi="Times New Roman" w:cs="Times New Roman"/>
          <w:sz w:val="28"/>
          <w:szCs w:val="28"/>
        </w:rPr>
        <w:t>определяет порядок и условия размещения Департаментом государственных заку</w:t>
      </w:r>
      <w:r w:rsidR="00DE7FCC">
        <w:rPr>
          <w:rFonts w:ascii="Times New Roman" w:hAnsi="Times New Roman" w:cs="Times New Roman"/>
          <w:sz w:val="28"/>
          <w:szCs w:val="28"/>
        </w:rPr>
        <w:t>пок при Министерстве</w:t>
      </w:r>
      <w:r w:rsidRPr="007D3F40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 (далее – Департамент) денежных сре</w:t>
      </w:r>
      <w:proofErr w:type="gramStart"/>
      <w:r w:rsidRPr="007D3F40">
        <w:rPr>
          <w:rFonts w:ascii="Times New Roman" w:hAnsi="Times New Roman" w:cs="Times New Roman"/>
          <w:sz w:val="28"/>
          <w:szCs w:val="28"/>
        </w:rPr>
        <w:t>дств в г</w:t>
      </w:r>
      <w:proofErr w:type="gramEnd"/>
      <w:r w:rsidRPr="007D3F40">
        <w:rPr>
          <w:rFonts w:ascii="Times New Roman" w:hAnsi="Times New Roman" w:cs="Times New Roman"/>
          <w:sz w:val="28"/>
          <w:szCs w:val="28"/>
        </w:rPr>
        <w:t>осударственном коммерческом банке.</w:t>
      </w:r>
    </w:p>
    <w:p w:rsidR="004B6FC0" w:rsidRPr="007D3F40" w:rsidRDefault="004B6FC0" w:rsidP="006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>2. Для целей настоящего Порядка используются следующие термины и определения:</w:t>
      </w:r>
    </w:p>
    <w:p w:rsidR="004B6FC0" w:rsidRPr="007D3F40" w:rsidRDefault="004B6FC0" w:rsidP="006318CB">
      <w:pPr>
        <w:pStyle w:val="tkTekst"/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банковский депозит (вклад)</w:t>
      </w:r>
      <w:r w:rsidRPr="007D3F40">
        <w:rPr>
          <w:rFonts w:ascii="Times New Roman" w:hAnsi="Times New Roman" w:cs="Times New Roman"/>
          <w:sz w:val="28"/>
          <w:szCs w:val="28"/>
        </w:rPr>
        <w:t xml:space="preserve"> – сумма денежных средств, размещенных </w:t>
      </w:r>
      <w:r w:rsidR="001B41C7" w:rsidRPr="007D3F40">
        <w:rPr>
          <w:rFonts w:ascii="Times New Roman" w:hAnsi="Times New Roman" w:cs="Times New Roman"/>
          <w:sz w:val="28"/>
          <w:szCs w:val="28"/>
        </w:rPr>
        <w:t>Департаментом</w:t>
      </w:r>
      <w:r w:rsidRPr="007D3F40">
        <w:rPr>
          <w:rFonts w:ascii="Times New Roman" w:hAnsi="Times New Roman" w:cs="Times New Roman"/>
          <w:sz w:val="28"/>
          <w:szCs w:val="28"/>
        </w:rPr>
        <w:t xml:space="preserve"> в государственном коммерческом банке на определенный срок;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соглашение о размещении</w:t>
      </w:r>
      <w:r w:rsidRPr="007D3F40">
        <w:rPr>
          <w:rFonts w:ascii="Times New Roman" w:hAnsi="Times New Roman" w:cs="Times New Roman"/>
          <w:sz w:val="28"/>
          <w:szCs w:val="28"/>
        </w:rPr>
        <w:t xml:space="preserve"> – соглашение между Департаментом и государственным коммерческим банком, определяющее условия размещения сумм депозитов, размещенных в данном банке.</w:t>
      </w:r>
    </w:p>
    <w:p w:rsidR="004B6FC0" w:rsidRPr="007D3F40" w:rsidRDefault="004B6FC0" w:rsidP="006318C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 xml:space="preserve">3. Размещение денежных средств, поступающих от поставщиков (подрядчиков), участвующих </w:t>
      </w:r>
      <w:r w:rsidR="00DE7FCC">
        <w:rPr>
          <w:rFonts w:ascii="Times New Roman" w:hAnsi="Times New Roman" w:cs="Times New Roman"/>
          <w:sz w:val="28"/>
          <w:szCs w:val="28"/>
        </w:rPr>
        <w:t xml:space="preserve">в </w:t>
      </w:r>
      <w:r w:rsidRPr="007D3F40">
        <w:rPr>
          <w:rFonts w:ascii="Times New Roman" w:hAnsi="Times New Roman" w:cs="Times New Roman"/>
          <w:sz w:val="28"/>
          <w:szCs w:val="28"/>
        </w:rPr>
        <w:t>государственных закупках закупающих организаций в виде гарантийного обеспечения исполнения договора, осуществляется в целях эффективного регулирования системы государственных закупок.</w:t>
      </w:r>
    </w:p>
    <w:p w:rsidR="004B6FC0" w:rsidRPr="007D3F40" w:rsidRDefault="004B6FC0" w:rsidP="006318C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>4. Денежные средства, полученные от размещения поступающих от поставщиков (подрядчиков) в виде гарантийного обеспечения исполнения договора, подлежат перечислению на</w:t>
      </w:r>
      <w:r w:rsidR="008C23D2">
        <w:rPr>
          <w:rFonts w:ascii="Times New Roman" w:hAnsi="Times New Roman" w:cs="Times New Roman"/>
          <w:sz w:val="28"/>
          <w:szCs w:val="28"/>
        </w:rPr>
        <w:t xml:space="preserve"> Специальный</w:t>
      </w:r>
      <w:r w:rsidRPr="007D3F40">
        <w:rPr>
          <w:rFonts w:ascii="Times New Roman" w:hAnsi="Times New Roman" w:cs="Times New Roman"/>
          <w:sz w:val="28"/>
          <w:szCs w:val="28"/>
        </w:rPr>
        <w:t xml:space="preserve"> счет Департамента.</w:t>
      </w:r>
    </w:p>
    <w:p w:rsidR="004B6FC0" w:rsidRPr="007D3F40" w:rsidRDefault="004B6FC0" w:rsidP="006318C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6318CB">
      <w:pPr>
        <w:pStyle w:val="tkTekst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Общие условия размещения денежных сре</w:t>
      </w:r>
      <w:proofErr w:type="gramStart"/>
      <w:r w:rsidRPr="007D3F40">
        <w:rPr>
          <w:rFonts w:ascii="Times New Roman" w:hAnsi="Times New Roman" w:cs="Times New Roman"/>
          <w:b/>
          <w:sz w:val="28"/>
          <w:szCs w:val="28"/>
        </w:rPr>
        <w:t>дств в г</w:t>
      </w:r>
      <w:proofErr w:type="gramEnd"/>
      <w:r w:rsidRPr="007D3F40">
        <w:rPr>
          <w:rFonts w:ascii="Times New Roman" w:hAnsi="Times New Roman" w:cs="Times New Roman"/>
          <w:b/>
          <w:sz w:val="28"/>
          <w:szCs w:val="28"/>
        </w:rPr>
        <w:t>осударственном коммерческом банке</w:t>
      </w:r>
    </w:p>
    <w:p w:rsidR="004B6FC0" w:rsidRPr="007D3F40" w:rsidRDefault="004B6FC0" w:rsidP="006318CB">
      <w:pPr>
        <w:pStyle w:val="tkTekst"/>
        <w:spacing w:after="0" w:line="240" w:lineRule="auto"/>
        <w:ind w:left="927" w:firstLine="0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6318C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F40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Начисление процентов от суммы </w:t>
      </w:r>
      <w:r w:rsidRPr="007D3F40">
        <w:rPr>
          <w:rFonts w:ascii="Times New Roman" w:hAnsi="Times New Roman" w:cs="Times New Roman"/>
          <w:sz w:val="28"/>
          <w:szCs w:val="28"/>
        </w:rPr>
        <w:t>денежных средств, поступающих от поставщиков (подрядчиков) в виде гарантийного обеспечения исполнения договора</w:t>
      </w: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находящихся на счете в </w:t>
      </w: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государственном коммерческом банке регулируются на основании Соглашения о размещении.</w:t>
      </w:r>
    </w:p>
    <w:p w:rsidR="004B6FC0" w:rsidRPr="007D3F40" w:rsidRDefault="004B6FC0" w:rsidP="00631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 xml:space="preserve">6. Учет и отчетность денежных средств, поступающих от поставщиков (подрядчиков) в виде гарантийного обеспечения исполнения договора, размещенных на счете в государственном коммерческом банке, осуществляются согласно процедурам, регулируемым бюджетным законодательством Кыргызской Республики. </w:t>
      </w:r>
    </w:p>
    <w:p w:rsidR="004B6FC0" w:rsidRPr="007D3F40" w:rsidRDefault="004B6FC0" w:rsidP="006318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C0" w:rsidRPr="007D3F40" w:rsidRDefault="004B6FC0" w:rsidP="006318CB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>Критерии отбора государственного коммерческого банка</w:t>
      </w:r>
    </w:p>
    <w:p w:rsidR="004B6FC0" w:rsidRPr="007D3F40" w:rsidRDefault="004B6FC0" w:rsidP="006318CB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6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4"/>
      <w:bookmarkEnd w:id="1"/>
      <w:r w:rsidRPr="007D3F40">
        <w:rPr>
          <w:rFonts w:ascii="Times New Roman" w:hAnsi="Times New Roman" w:cs="Times New Roman"/>
          <w:sz w:val="28"/>
          <w:szCs w:val="28"/>
        </w:rPr>
        <w:t xml:space="preserve">7. Департамент проводит отбор государственного коммерческого банка на размещение денежных средств, поступающих от поставщиков (подрядчиков) в виде гарантийного обеспечения исполнения договора (далее – размещение) со строгим соблюдением следующих критериев отбора: 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 государственного коммерческого банка соответствующей лицензии Национального банка Кыргызской Республики на право проведения банковских операций;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соблюдение экономических нормативов и требований, установленных Национальным банком Кыргызской Республики в соответствии с банковским законодательством Кыргызской Республики, а также положений </w:t>
      </w:r>
      <w:hyperlink r:id="rId8" w:anchor="unknown" w:history="1">
        <w:r w:rsidRPr="007D3F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7D3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противодействии финансированию террористической деятельности и легализации (отмыванию) преступных доходов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течение отчетного года;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применения мер воздействия и штрафных санкций, предусмотренных законами Кыргызской Республики</w:t>
      </w:r>
      <w:bookmarkStart w:id="2" w:name="sub1000816137"/>
      <w:bookmarkEnd w:id="2"/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Pr="007D3F4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 Национальном банке Кыргызской Республики, банках и банковской деятельности»</w:t>
        </w:r>
      </w:hyperlink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3" w:name="sub1000843984"/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D3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противодействии финансированию террористической деятельности и легализации (отмыванию) преступных доходов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3"/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отчетного года;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филиальной сети, укрепленных сберегательных и выездных касс для оказания банковских услуг во всех регионах Кыргызской Республики, а также наличие расширенной инфраструктуры (периферийные устройства) банка для обслуживания по платежным картам и широкого спектра предлагаемых услуг населению (например, принятие оплаты от населения, по возможности, в течение 24 часов в сутки) по всем видам коммунальных платежей, услуг связи и т.д.;</w:t>
      </w:r>
      <w:proofErr w:type="gramEnd"/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безубыточной деятельности на рынке банковских услуг в течение последних трех лет;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заключения внешнего аудитора без оговорок, подтверждающего соответствие учета и отчетности установленным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стандартам бухгалтерской и финансовой отчетности за два последних года (текущий и предыдущий);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задолженности по налоговым и другим обязательным платежам в государственный бюджет Кыргызской Республики, а также по страховым взносам по государственному социальному страхованию;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просроченных и непогашенных задолженностей перед Национальным банком Кыргызской Республики, а также перед другими кредиторами и контрагентами;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приемлемые тарифы на услуги банков (открытие и ведение счетов, проведение внутренних и межбанковских платежей и др.);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соответствующих внутренних нормативных документов банка, регламентирующих порядок обслуживания бюджетных учреждений;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запрета или ограничений на привлечение депозитов от физических лиц, открытие расчетных счетов физическим и юридическим лицам, кредитование и других ограничений в деятельности банка;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судебных разбирательств с Национальным банком Кыргызской Республики;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банк не находится в режиме временной администрации и в банк не введен прямой банковский надзор.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FC0" w:rsidRPr="007D3F40" w:rsidRDefault="004B6FC0" w:rsidP="006318C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 xml:space="preserve">Условия </w:t>
      </w:r>
      <w:r w:rsidRPr="007D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размещения </w:t>
      </w:r>
      <w:r w:rsidRPr="007D3F40">
        <w:rPr>
          <w:rFonts w:ascii="Times New Roman" w:hAnsi="Times New Roman" w:cs="Times New Roman"/>
          <w:b/>
          <w:sz w:val="28"/>
          <w:szCs w:val="28"/>
        </w:rPr>
        <w:t>денежных средств, поступающих от поставщиков (подрядчиков) в виде гарантийного обеспечения исполнения договора</w:t>
      </w:r>
      <w:r w:rsidRPr="007D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банковском депозитном счете</w:t>
      </w:r>
    </w:p>
    <w:p w:rsidR="004B6FC0" w:rsidRPr="007D3F40" w:rsidRDefault="004B6FC0" w:rsidP="006318CB">
      <w:pPr>
        <w:pStyle w:val="a3"/>
        <w:shd w:val="clear" w:color="auto" w:fill="FFFFFF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приглашении государственных коммерческих банков к участию в размещении депозита и его утвержденных параметров опубликованием информационного сообщения на сайте Министерства финансов Кыргызской Республики и веб-портале государственных закупок.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Государственные коммерческие банки предоставляют заявки на участие в размещении, содержащем один экземпляр документа, подписанного уполномоченным лицом банка и заверенного печатью банка </w:t>
      </w: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t>в бумажном формате в соответствии с требованиями настоящего Порядка.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заявки утверждается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7D3F40">
        <w:rPr>
          <w:rFonts w:ascii="Times New Roman" w:hAnsi="Times New Roman" w:cs="Times New Roman"/>
          <w:color w:val="000000" w:themeColor="text1"/>
          <w:sz w:val="28"/>
          <w:szCs w:val="28"/>
        </w:rPr>
        <w:t>и размещается на официальном сайте государственного органа.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прием и осуществляет регистрацию заявок банков на участие в размещении.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Поданные банками заявки регистрируются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регистрации заявок путем внесения соответствующих записей и подписей представителей банков.</w:t>
      </w:r>
    </w:p>
    <w:p w:rsidR="004B6FC0" w:rsidRPr="007D3F40" w:rsidRDefault="004B6FC0" w:rsidP="006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>Рассмотрение заявок коммерческих банков производится Департаментом в срок не более 30 дней от даты получения соответствующих заявок.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Каждая из заявок должна соответствовать параметрам соответствующего депозита, утвержденным </w:t>
      </w:r>
      <w:r w:rsidRPr="007D3F40">
        <w:rPr>
          <w:rFonts w:ascii="Times New Roman" w:hAnsi="Times New Roman" w:cs="Times New Roman"/>
          <w:sz w:val="28"/>
          <w:szCs w:val="28"/>
        </w:rPr>
        <w:t>Департаментом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12. Заявки, заполненные или оформленные с нарушением норм настоящего Порядка, а также переданные позднее срока приема заявок, признаются недействительными и не учитываются при подведении итогов.</w:t>
      </w:r>
    </w:p>
    <w:p w:rsidR="004B6FC0" w:rsidRPr="007D3F40" w:rsidRDefault="004B6FC0" w:rsidP="006318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>13. Банку, заявка которого удовлетворено, направляется соответствующее уведомление в письменном виде.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14. Соглашение о размещении п</w:t>
      </w:r>
      <w:r w:rsidR="008C23D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одписывается сторонами в течение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рабочих дней с момента письменного уведомления об удовлетворении заявки отобранного банка. </w:t>
      </w:r>
    </w:p>
    <w:p w:rsidR="004B6FC0" w:rsidRPr="007D3F40" w:rsidRDefault="004B6FC0" w:rsidP="00631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Взаимоотношения банка с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регулируются настоящим Порядком и соответствующим заключенным соглашением о размещении.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депозит в банке, с которым было подписано Соглашение о размещении, путем аккумулирования денежных средств </w:t>
      </w:r>
      <w:r w:rsidRPr="007D3F40">
        <w:rPr>
          <w:rFonts w:ascii="Times New Roman" w:hAnsi="Times New Roman" w:cs="Times New Roman"/>
          <w:sz w:val="28"/>
          <w:szCs w:val="28"/>
        </w:rPr>
        <w:t>поступающих от поставщиков (подрядчиков) в виде гарантийного обеспечения исполнения договора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депозитный счет, открытый в данном банке, в сроки, указанные в параметрах срочного депозита.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Право на досрочное изъятие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Департаментом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денежных средств, размещенных на депозитном вкладе в банке, регулируется соглашением о размещении с соответствующим банком.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7D3F40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конфиденциальность сведений, указанных в заявке банка.</w:t>
      </w:r>
    </w:p>
    <w:p w:rsidR="004B6FC0" w:rsidRPr="007D3F40" w:rsidRDefault="004B6FC0" w:rsidP="006318C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FC0" w:rsidRPr="007D3F40" w:rsidRDefault="004B6FC0" w:rsidP="006318CB">
      <w:pPr>
        <w:pStyle w:val="ConsPlusNormal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_Toc418868668"/>
      <w:bookmarkStart w:id="5" w:name="_Toc448694346"/>
      <w:r w:rsidRPr="007D3F40">
        <w:rPr>
          <w:rFonts w:ascii="Times New Roman" w:hAnsi="Times New Roman" w:cs="Times New Roman"/>
          <w:b/>
          <w:sz w:val="28"/>
          <w:szCs w:val="28"/>
        </w:rPr>
        <w:t xml:space="preserve">Проведение расчетов по </w:t>
      </w:r>
      <w:bookmarkEnd w:id="4"/>
      <w:bookmarkEnd w:id="5"/>
      <w:r w:rsidRPr="007D3F40">
        <w:rPr>
          <w:rFonts w:ascii="Times New Roman" w:hAnsi="Times New Roman" w:cs="Times New Roman"/>
          <w:b/>
          <w:sz w:val="28"/>
          <w:szCs w:val="28"/>
        </w:rPr>
        <w:t>размещению</w:t>
      </w:r>
    </w:p>
    <w:p w:rsidR="004B6FC0" w:rsidRPr="007D3F40" w:rsidRDefault="004B6FC0" w:rsidP="006318CB">
      <w:pPr>
        <w:pStyle w:val="ConsPlusNormal"/>
        <w:ind w:left="927"/>
        <w:rPr>
          <w:rFonts w:ascii="Times New Roman" w:hAnsi="Times New Roman" w:cs="Times New Roman"/>
          <w:b/>
          <w:sz w:val="28"/>
          <w:szCs w:val="28"/>
        </w:rPr>
      </w:pP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19. Вопросы по проведению расчетов по размещению указываются в заключенном Соглашении о размещении.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20. В случае неисполнения банком обязательств по размещению депозитного вклада, заявка аннулируется</w:t>
      </w:r>
      <w:r w:rsidR="00371EC0"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банка взыскиваются неустойки. При неуплате штрафа, банк не допускается к участию в следующих размещениях.</w:t>
      </w:r>
    </w:p>
    <w:p w:rsidR="004B6FC0" w:rsidRPr="007D3F40" w:rsidRDefault="004B6FC0" w:rsidP="006318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>21. К дате завершения срока депозитного вклада банк своевременно и в полном объеме перечисляет основную сумму депозита и начисленные проценты на банковский счет уполномоченного государственного органа.</w:t>
      </w:r>
    </w:p>
    <w:p w:rsidR="004B6FC0" w:rsidRPr="007D3F40" w:rsidRDefault="004B6FC0" w:rsidP="006318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FC0" w:rsidRPr="007D3F40" w:rsidRDefault="004B6FC0" w:rsidP="006318C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3F40">
        <w:rPr>
          <w:rFonts w:ascii="Times New Roman" w:hAnsi="Times New Roman" w:cs="Times New Roman"/>
          <w:b/>
          <w:sz w:val="28"/>
          <w:szCs w:val="28"/>
        </w:rPr>
        <w:t xml:space="preserve">Условия возврата </w:t>
      </w:r>
      <w:r w:rsidRPr="007D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размещенных </w:t>
      </w:r>
      <w:r w:rsidRPr="007D3F40">
        <w:rPr>
          <w:rFonts w:ascii="Times New Roman" w:hAnsi="Times New Roman" w:cs="Times New Roman"/>
          <w:b/>
          <w:sz w:val="28"/>
          <w:szCs w:val="28"/>
        </w:rPr>
        <w:t>денежных средств, поступающих от поставщиков (подрядчиков) в виде гарантийного обеспечения исполнения договора</w:t>
      </w:r>
      <w:r w:rsidRPr="007D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банковских депозитах </w:t>
      </w:r>
    </w:p>
    <w:p w:rsidR="004B6FC0" w:rsidRPr="007D3F40" w:rsidRDefault="004B6FC0" w:rsidP="006318CB">
      <w:pPr>
        <w:pStyle w:val="a3"/>
        <w:shd w:val="clear" w:color="auto" w:fill="FFFFFF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6FC0" w:rsidRPr="00217D3B" w:rsidRDefault="004B6FC0" w:rsidP="006318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0">
        <w:rPr>
          <w:rFonts w:ascii="Times New Roman" w:hAnsi="Times New Roman" w:cs="Times New Roman"/>
          <w:sz w:val="28"/>
          <w:szCs w:val="28"/>
        </w:rPr>
        <w:tab/>
        <w:t>22. Закупающая организация со дня выполнения обязательств по договору, согласно законодательству по государственным закупкам, в течение одного рабочего дня</w:t>
      </w:r>
      <w:r w:rsidR="00310019">
        <w:rPr>
          <w:rFonts w:ascii="Times New Roman" w:hAnsi="Times New Roman" w:cs="Times New Roman"/>
          <w:sz w:val="28"/>
          <w:szCs w:val="28"/>
        </w:rPr>
        <w:t xml:space="preserve"> в письменном виде</w:t>
      </w:r>
      <w:r w:rsidRPr="007D3F40">
        <w:rPr>
          <w:rFonts w:ascii="Times New Roman" w:hAnsi="Times New Roman" w:cs="Times New Roman"/>
          <w:sz w:val="28"/>
          <w:szCs w:val="28"/>
        </w:rPr>
        <w:t xml:space="preserve"> уведомляет Департамент о возврате денежных средств. Департамент в течени</w:t>
      </w:r>
      <w:r w:rsidR="00310019">
        <w:rPr>
          <w:rFonts w:ascii="Times New Roman" w:hAnsi="Times New Roman" w:cs="Times New Roman"/>
          <w:sz w:val="28"/>
          <w:szCs w:val="28"/>
        </w:rPr>
        <w:t>е</w:t>
      </w:r>
      <w:r w:rsidRPr="007D3F40">
        <w:rPr>
          <w:rFonts w:ascii="Times New Roman" w:hAnsi="Times New Roman" w:cs="Times New Roman"/>
          <w:sz w:val="28"/>
          <w:szCs w:val="28"/>
        </w:rPr>
        <w:t xml:space="preserve"> одного рабочего дня, </w:t>
      </w:r>
      <w:proofErr w:type="gramStart"/>
      <w:r w:rsidRPr="007D3F40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7D3F40">
        <w:rPr>
          <w:rFonts w:ascii="Times New Roman" w:hAnsi="Times New Roman" w:cs="Times New Roman"/>
          <w:sz w:val="28"/>
          <w:szCs w:val="28"/>
        </w:rPr>
        <w:t xml:space="preserve"> уведомления, подает заявку в банк о возврате </w:t>
      </w:r>
      <w:r w:rsidRPr="007D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размещенных </w:t>
      </w:r>
      <w:r w:rsidRPr="007D3F40">
        <w:rPr>
          <w:rFonts w:ascii="Times New Roman" w:hAnsi="Times New Roman" w:cs="Times New Roman"/>
          <w:sz w:val="28"/>
          <w:szCs w:val="28"/>
        </w:rPr>
        <w:t>денежных средств. Банк после получения заявки, но не позднее одного рабочего дня возвращает основную сумму на расчетные счета поставщиков (подрядчиков) согласно заявке.</w:t>
      </w:r>
    </w:p>
    <w:sectPr w:rsidR="004B6FC0" w:rsidRPr="00217D3B" w:rsidSect="00A07A5A">
      <w:footerReference w:type="default" r:id="rId10"/>
      <w:footerReference w:type="first" r:id="rId11"/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89" w:rsidRDefault="008A2689" w:rsidP="00E362B1">
      <w:pPr>
        <w:spacing w:after="0" w:line="240" w:lineRule="auto"/>
      </w:pPr>
      <w:r>
        <w:separator/>
      </w:r>
    </w:p>
  </w:endnote>
  <w:endnote w:type="continuationSeparator" w:id="0">
    <w:p w:rsidR="008A2689" w:rsidRDefault="008A2689" w:rsidP="00E36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9630450"/>
      <w:docPartObj>
        <w:docPartGallery w:val="Page Numbers (Bottom of Page)"/>
        <w:docPartUnique/>
      </w:docPartObj>
    </w:sdtPr>
    <w:sdtEndPr/>
    <w:sdtContent>
      <w:p w:rsidR="00A07A5A" w:rsidRDefault="00A07A5A">
        <w:pPr>
          <w:pStyle w:val="a6"/>
          <w:jc w:val="center"/>
        </w:pPr>
        <w:r w:rsidRPr="00A07A5A">
          <w:rPr>
            <w:rFonts w:ascii="Times New Roman" w:hAnsi="Times New Roman" w:cs="Times New Roman"/>
            <w:sz w:val="24"/>
          </w:rPr>
          <w:fldChar w:fldCharType="begin"/>
        </w:r>
        <w:r w:rsidRPr="00A07A5A">
          <w:rPr>
            <w:rFonts w:ascii="Times New Roman" w:hAnsi="Times New Roman" w:cs="Times New Roman"/>
            <w:sz w:val="24"/>
          </w:rPr>
          <w:instrText>PAGE   \* MERGEFORMAT</w:instrText>
        </w:r>
        <w:r w:rsidRPr="00A07A5A">
          <w:rPr>
            <w:rFonts w:ascii="Times New Roman" w:hAnsi="Times New Roman" w:cs="Times New Roman"/>
            <w:sz w:val="24"/>
          </w:rPr>
          <w:fldChar w:fldCharType="separate"/>
        </w:r>
        <w:r w:rsidR="00F34C38">
          <w:rPr>
            <w:rFonts w:ascii="Times New Roman" w:hAnsi="Times New Roman" w:cs="Times New Roman"/>
            <w:noProof/>
            <w:sz w:val="24"/>
          </w:rPr>
          <w:t>6</w:t>
        </w:r>
        <w:r w:rsidRPr="00A07A5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318CB" w:rsidRDefault="006318CB" w:rsidP="006318CB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финансов </w:t>
    </w:r>
  </w:p>
  <w:p w:rsidR="006318CB" w:rsidRPr="00F5569D" w:rsidRDefault="006318CB" w:rsidP="006318CB">
    <w:pPr>
      <w:pStyle w:val="a6"/>
      <w:tabs>
        <w:tab w:val="clear" w:pos="4677"/>
        <w:tab w:val="clear" w:pos="9355"/>
        <w:tab w:val="right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Кыргызской Республики   ____________</w:t>
    </w:r>
    <w:proofErr w:type="spellStart"/>
    <w:r>
      <w:rPr>
        <w:rFonts w:ascii="Times New Roman" w:hAnsi="Times New Roman" w:cs="Times New Roman"/>
      </w:rPr>
      <w:t>А.К.Бакетаев</w:t>
    </w:r>
    <w:proofErr w:type="spellEnd"/>
    <w:r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</w:rPr>
      <w:tab/>
      <w:t>«____»____________2022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69D" w:rsidRDefault="00F5569D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финансов </w:t>
    </w:r>
  </w:p>
  <w:p w:rsidR="00F5569D" w:rsidRPr="00F5569D" w:rsidRDefault="00F5569D" w:rsidP="00F5569D">
    <w:pPr>
      <w:pStyle w:val="a6"/>
      <w:tabs>
        <w:tab w:val="clear" w:pos="4677"/>
        <w:tab w:val="clear" w:pos="9355"/>
        <w:tab w:val="right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Кыргызской Республики   ____________</w:t>
    </w:r>
    <w:proofErr w:type="spellStart"/>
    <w:r>
      <w:rPr>
        <w:rFonts w:ascii="Times New Roman" w:hAnsi="Times New Roman" w:cs="Times New Roman"/>
      </w:rPr>
      <w:t>А.К.Бакетаев</w:t>
    </w:r>
    <w:proofErr w:type="spellEnd"/>
    <w:r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</w:rPr>
      <w:tab/>
      <w:t>«____»____________2022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89" w:rsidRDefault="008A2689" w:rsidP="00E362B1">
      <w:pPr>
        <w:spacing w:after="0" w:line="240" w:lineRule="auto"/>
      </w:pPr>
      <w:r>
        <w:separator/>
      </w:r>
    </w:p>
  </w:footnote>
  <w:footnote w:type="continuationSeparator" w:id="0">
    <w:p w:rsidR="008A2689" w:rsidRDefault="008A2689" w:rsidP="00E36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6D3"/>
    <w:multiLevelType w:val="hybridMultilevel"/>
    <w:tmpl w:val="F1C0E8EE"/>
    <w:lvl w:ilvl="0" w:tplc="773CBF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1F3B19"/>
    <w:multiLevelType w:val="hybridMultilevel"/>
    <w:tmpl w:val="8424FC7E"/>
    <w:lvl w:ilvl="0" w:tplc="1CC86D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B16B78"/>
    <w:multiLevelType w:val="hybridMultilevel"/>
    <w:tmpl w:val="BAB42342"/>
    <w:lvl w:ilvl="0" w:tplc="44280F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A2FAC"/>
    <w:multiLevelType w:val="hybridMultilevel"/>
    <w:tmpl w:val="15445ADA"/>
    <w:lvl w:ilvl="0" w:tplc="0FB053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8B7948"/>
    <w:multiLevelType w:val="hybridMultilevel"/>
    <w:tmpl w:val="165E80F4"/>
    <w:lvl w:ilvl="0" w:tplc="9384A854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913895"/>
    <w:multiLevelType w:val="hybridMultilevel"/>
    <w:tmpl w:val="87B00E16"/>
    <w:lvl w:ilvl="0" w:tplc="FF227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FA23AB"/>
    <w:multiLevelType w:val="hybridMultilevel"/>
    <w:tmpl w:val="47E23614"/>
    <w:lvl w:ilvl="0" w:tplc="3FBED0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5E"/>
    <w:rsid w:val="00001254"/>
    <w:rsid w:val="000852AE"/>
    <w:rsid w:val="000863F3"/>
    <w:rsid w:val="00092C75"/>
    <w:rsid w:val="000F6D17"/>
    <w:rsid w:val="00106ECD"/>
    <w:rsid w:val="00110BC4"/>
    <w:rsid w:val="001143C4"/>
    <w:rsid w:val="00145DC8"/>
    <w:rsid w:val="0016738F"/>
    <w:rsid w:val="001B41C7"/>
    <w:rsid w:val="00217D3B"/>
    <w:rsid w:val="00235BA4"/>
    <w:rsid w:val="00310019"/>
    <w:rsid w:val="003178C5"/>
    <w:rsid w:val="00355DBA"/>
    <w:rsid w:val="00371EC0"/>
    <w:rsid w:val="003A310C"/>
    <w:rsid w:val="004802C1"/>
    <w:rsid w:val="004A15ED"/>
    <w:rsid w:val="004B6FC0"/>
    <w:rsid w:val="004D64BF"/>
    <w:rsid w:val="004E3637"/>
    <w:rsid w:val="004E3877"/>
    <w:rsid w:val="005140FF"/>
    <w:rsid w:val="00541B80"/>
    <w:rsid w:val="006318CB"/>
    <w:rsid w:val="006A500C"/>
    <w:rsid w:val="006B30AF"/>
    <w:rsid w:val="006F6272"/>
    <w:rsid w:val="00761233"/>
    <w:rsid w:val="007B5935"/>
    <w:rsid w:val="007D3F40"/>
    <w:rsid w:val="007E3D56"/>
    <w:rsid w:val="007E6663"/>
    <w:rsid w:val="00892201"/>
    <w:rsid w:val="008A2689"/>
    <w:rsid w:val="008A298F"/>
    <w:rsid w:val="008A5672"/>
    <w:rsid w:val="008C18C8"/>
    <w:rsid w:val="008C23D2"/>
    <w:rsid w:val="009972DA"/>
    <w:rsid w:val="00A07A5A"/>
    <w:rsid w:val="00A700CE"/>
    <w:rsid w:val="00AE1AAE"/>
    <w:rsid w:val="00B46EF5"/>
    <w:rsid w:val="00B81ACE"/>
    <w:rsid w:val="00C061A2"/>
    <w:rsid w:val="00C40B96"/>
    <w:rsid w:val="00C922BB"/>
    <w:rsid w:val="00CA5B91"/>
    <w:rsid w:val="00D5199E"/>
    <w:rsid w:val="00DE7FCC"/>
    <w:rsid w:val="00E13257"/>
    <w:rsid w:val="00E362B1"/>
    <w:rsid w:val="00F34C38"/>
    <w:rsid w:val="00F5569D"/>
    <w:rsid w:val="00FA4F77"/>
    <w:rsid w:val="00FB309A"/>
    <w:rsid w:val="00FC145E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6F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6F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kTekst">
    <w:name w:val="_Текст обычный (tkTekst)"/>
    <w:basedOn w:val="a"/>
    <w:rsid w:val="004B6F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2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B1"/>
  </w:style>
  <w:style w:type="paragraph" w:styleId="a6">
    <w:name w:val="footer"/>
    <w:basedOn w:val="a"/>
    <w:link w:val="a7"/>
    <w:uiPriority w:val="99"/>
    <w:unhideWhenUsed/>
    <w:rsid w:val="00E36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B1"/>
  </w:style>
  <w:style w:type="paragraph" w:styleId="a8">
    <w:name w:val="Balloon Text"/>
    <w:basedOn w:val="a"/>
    <w:link w:val="a9"/>
    <w:uiPriority w:val="99"/>
    <w:semiHidden/>
    <w:unhideWhenUsed/>
    <w:rsid w:val="000F6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D1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6F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B6F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kTekst">
    <w:name w:val="_Текст обычный (tkTekst)"/>
    <w:basedOn w:val="a"/>
    <w:rsid w:val="004B6FC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2483/20?cl=ru-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559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Нуркыз</dc:creator>
  <cp:lastModifiedBy>А.Бейшенбекова</cp:lastModifiedBy>
  <cp:revision>12</cp:revision>
  <cp:lastPrinted>2022-04-18T07:20:00Z</cp:lastPrinted>
  <dcterms:created xsi:type="dcterms:W3CDTF">2022-03-12T13:41:00Z</dcterms:created>
  <dcterms:modified xsi:type="dcterms:W3CDTF">2022-04-18T07:20:00Z</dcterms:modified>
</cp:coreProperties>
</file>